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48" w:rsidRPr="00AA069A" w:rsidRDefault="00820348" w:rsidP="00820348">
      <w:pPr>
        <w:ind w:firstLine="281"/>
        <w:jc w:val="center"/>
        <w:rPr>
          <w:sz w:val="28"/>
          <w:szCs w:val="28"/>
          <w:lang w:eastAsia="ja-JP"/>
        </w:rPr>
      </w:pPr>
      <w:r>
        <w:rPr>
          <w:rFonts w:hint="eastAsia"/>
          <w:b/>
          <w:sz w:val="28"/>
          <w:szCs w:val="28"/>
          <w:lang w:eastAsia="ja-JP"/>
        </w:rPr>
        <w:t>中国</w:t>
      </w:r>
      <w:r w:rsidRPr="00AA069A">
        <w:rPr>
          <w:rFonts w:hint="eastAsia"/>
          <w:b/>
          <w:sz w:val="28"/>
          <w:szCs w:val="28"/>
          <w:lang w:eastAsia="ja-JP"/>
        </w:rPr>
        <w:t>における</w:t>
      </w:r>
      <w:r>
        <w:rPr>
          <w:rFonts w:hint="eastAsia"/>
          <w:b/>
          <w:sz w:val="28"/>
          <w:szCs w:val="28"/>
          <w:lang w:eastAsia="ja-JP"/>
        </w:rPr>
        <w:t>電子廃棄物</w:t>
      </w:r>
      <w:r w:rsidRPr="00AA069A">
        <w:rPr>
          <w:rFonts w:hint="eastAsia"/>
          <w:b/>
          <w:sz w:val="28"/>
          <w:szCs w:val="28"/>
          <w:lang w:eastAsia="ja-JP"/>
        </w:rPr>
        <w:t>の</w:t>
      </w:r>
      <w:r>
        <w:rPr>
          <w:rFonts w:hint="eastAsia"/>
          <w:b/>
          <w:sz w:val="28"/>
          <w:szCs w:val="28"/>
          <w:lang w:eastAsia="ja-JP"/>
        </w:rPr>
        <w:t>適正処理と資源再生に</w:t>
      </w:r>
      <w:r w:rsidRPr="00AA069A">
        <w:rPr>
          <w:rFonts w:hint="eastAsia"/>
          <w:b/>
          <w:sz w:val="28"/>
          <w:szCs w:val="28"/>
          <w:lang w:eastAsia="ja-JP"/>
        </w:rPr>
        <w:t>関する</w:t>
      </w:r>
      <w:bookmarkStart w:id="0" w:name="OLE_LINK5"/>
      <w:bookmarkStart w:id="1" w:name="OLE_LINK6"/>
      <w:bookmarkStart w:id="2" w:name="OLE_LINK7"/>
      <w:r>
        <w:rPr>
          <w:rFonts w:hint="eastAsia"/>
          <w:b/>
          <w:sz w:val="28"/>
          <w:szCs w:val="28"/>
          <w:lang w:eastAsia="ja-JP"/>
        </w:rPr>
        <w:t>研究</w:t>
      </w:r>
    </w:p>
    <w:bookmarkEnd w:id="0"/>
    <w:bookmarkEnd w:id="1"/>
    <w:bookmarkEnd w:id="2"/>
    <w:p w:rsidR="00820348" w:rsidRDefault="00820348" w:rsidP="00820348">
      <w:pPr>
        <w:ind w:left="2520" w:firstLineChars="300" w:firstLine="720"/>
        <w:rPr>
          <w:sz w:val="24"/>
        </w:rPr>
      </w:pPr>
      <w:r>
        <w:rPr>
          <w:rFonts w:hint="eastAsia"/>
          <w:sz w:val="24"/>
        </w:rPr>
        <w:t xml:space="preserve">筑波大学大学院生命環境科学研究科　　</w:t>
      </w:r>
      <w:r w:rsidRPr="00BB1943">
        <w:rPr>
          <w:rFonts w:hint="eastAsia"/>
          <w:sz w:val="24"/>
        </w:rPr>
        <w:t>李</w:t>
      </w:r>
      <w:r>
        <w:rPr>
          <w:rFonts w:hint="eastAsia"/>
          <w:sz w:val="24"/>
        </w:rPr>
        <w:t xml:space="preserve">　　</w:t>
      </w:r>
      <w:r w:rsidRPr="00BB1943">
        <w:rPr>
          <w:rFonts w:hint="eastAsia"/>
          <w:sz w:val="24"/>
        </w:rPr>
        <w:t>楊</w:t>
      </w:r>
      <w:r w:rsidRPr="00DF7B42">
        <w:rPr>
          <w:rFonts w:hint="eastAsia"/>
          <w:sz w:val="28"/>
          <w:szCs w:val="28"/>
          <w:vertAlign w:val="superscript"/>
        </w:rPr>
        <w:t>*</w:t>
      </w:r>
    </w:p>
    <w:p w:rsidR="00820348" w:rsidRDefault="00820348" w:rsidP="00820348">
      <w:pPr>
        <w:ind w:left="2520" w:firstLineChars="300" w:firstLine="720"/>
        <w:rPr>
          <w:sz w:val="24"/>
        </w:rPr>
      </w:pPr>
      <w:r>
        <w:rPr>
          <w:rFonts w:hint="eastAsia"/>
          <w:sz w:val="24"/>
        </w:rPr>
        <w:t>筑波大学大学院生命環境科学研究科　　沈　　志宏</w:t>
      </w:r>
    </w:p>
    <w:p w:rsidR="00820348" w:rsidRPr="00BB1943" w:rsidRDefault="00820348" w:rsidP="00820348">
      <w:pPr>
        <w:ind w:left="2520" w:firstLineChars="300" w:firstLine="720"/>
        <w:rPr>
          <w:sz w:val="24"/>
        </w:rPr>
      </w:pPr>
      <w:r>
        <w:rPr>
          <w:rFonts w:hint="eastAsia"/>
          <w:sz w:val="24"/>
        </w:rPr>
        <w:t xml:space="preserve">筑波大学大学院生命環境科学研究科　　</w:t>
      </w:r>
      <w:r w:rsidRPr="00BB1943">
        <w:rPr>
          <w:rFonts w:hint="eastAsia"/>
          <w:sz w:val="24"/>
        </w:rPr>
        <w:t>氷鉋　揚四郎</w:t>
      </w:r>
    </w:p>
    <w:p w:rsidR="008418B9" w:rsidRPr="00820348" w:rsidRDefault="008418B9" w:rsidP="00820348">
      <w:pPr>
        <w:rPr>
          <w:szCs w:val="22"/>
        </w:rPr>
      </w:pPr>
    </w:p>
    <w:p w:rsidR="008418B9" w:rsidRPr="00820348" w:rsidRDefault="008418B9" w:rsidP="00820348">
      <w:pPr>
        <w:ind w:firstLineChars="100" w:firstLine="220"/>
        <w:rPr>
          <w:szCs w:val="22"/>
          <w:lang w:eastAsia="ja-JP"/>
        </w:rPr>
      </w:pPr>
      <w:r w:rsidRPr="00820348">
        <w:rPr>
          <w:rFonts w:hint="eastAsia"/>
          <w:szCs w:val="22"/>
          <w:lang w:eastAsia="ja-JP"/>
        </w:rPr>
        <w:t>電子製品の中に多種の金属が含まれており，適切に回収すればマテリアルリサイクル材料として再利用可能である</w:t>
      </w:r>
      <w:r w:rsidR="00820348" w:rsidRPr="00820348">
        <w:rPr>
          <w:rFonts w:hint="eastAsia"/>
          <w:szCs w:val="22"/>
          <w:lang w:eastAsia="ja-JP"/>
        </w:rPr>
        <w:t>。</w:t>
      </w:r>
      <w:r w:rsidRPr="00820348">
        <w:rPr>
          <w:rFonts w:hint="eastAsia"/>
          <w:szCs w:val="22"/>
          <w:lang w:eastAsia="ja-JP"/>
        </w:rPr>
        <w:t>しかし，それらの金属は毒性があるため，不適当な処理を行うと周辺の環境および人間健康に害をもたらす可能性がある</w:t>
      </w:r>
      <w:r w:rsidR="00820348" w:rsidRPr="00820348">
        <w:rPr>
          <w:rFonts w:hint="eastAsia"/>
          <w:szCs w:val="22"/>
          <w:lang w:eastAsia="ja-JP"/>
        </w:rPr>
        <w:t>。</w:t>
      </w:r>
      <w:r w:rsidRPr="00820348">
        <w:rPr>
          <w:rFonts w:hint="eastAsia"/>
          <w:szCs w:val="22"/>
          <w:lang w:eastAsia="ja-JP"/>
        </w:rPr>
        <w:t>そのため，電子廃棄物の適正処理と資源再生が必要とされている</w:t>
      </w:r>
      <w:r w:rsidR="00820348" w:rsidRPr="00820348">
        <w:rPr>
          <w:rFonts w:hint="eastAsia"/>
          <w:szCs w:val="22"/>
          <w:lang w:eastAsia="ja-JP"/>
        </w:rPr>
        <w:t>。</w:t>
      </w:r>
    </w:p>
    <w:p w:rsidR="008418B9" w:rsidRPr="00820348" w:rsidRDefault="008418B9" w:rsidP="00820348">
      <w:pPr>
        <w:ind w:firstLineChars="100" w:firstLine="220"/>
        <w:rPr>
          <w:szCs w:val="22"/>
          <w:lang w:eastAsia="ja-JP"/>
        </w:rPr>
      </w:pPr>
      <w:r w:rsidRPr="00820348">
        <w:rPr>
          <w:rFonts w:hint="eastAsia"/>
          <w:szCs w:val="22"/>
          <w:lang w:eastAsia="ja-JP"/>
        </w:rPr>
        <w:t>今や中国では経済発展や所得向上に伴い，廃棄された電子製品が大量に発生する時期が到来しているため，その処理が新たな問題となってきている</w:t>
      </w:r>
      <w:r w:rsidR="00820348" w:rsidRPr="00820348">
        <w:rPr>
          <w:rFonts w:hint="eastAsia"/>
          <w:szCs w:val="22"/>
          <w:lang w:eastAsia="ja-JP"/>
        </w:rPr>
        <w:t>。</w:t>
      </w:r>
      <w:r w:rsidRPr="00820348">
        <w:rPr>
          <w:rFonts w:hint="eastAsia"/>
          <w:szCs w:val="22"/>
          <w:lang w:eastAsia="ja-JP"/>
        </w:rPr>
        <w:t>広東省貴嶼鎮は，毎年</w:t>
      </w:r>
      <w:r w:rsidRPr="00820348">
        <w:rPr>
          <w:rFonts w:hint="eastAsia"/>
          <w:szCs w:val="22"/>
          <w:lang w:eastAsia="ja-JP"/>
        </w:rPr>
        <w:t>750</w:t>
      </w:r>
      <w:r w:rsidRPr="00820348">
        <w:rPr>
          <w:rFonts w:hint="eastAsia"/>
          <w:szCs w:val="22"/>
          <w:lang w:eastAsia="ja-JP"/>
        </w:rPr>
        <w:t>千</w:t>
      </w:r>
      <w:r w:rsidR="00820348" w:rsidRPr="00820348">
        <w:rPr>
          <w:rFonts w:hint="eastAsia"/>
          <w:szCs w:val="22"/>
          <w:lang w:eastAsia="ja-JP"/>
        </w:rPr>
        <w:t>トン</w:t>
      </w:r>
      <w:r w:rsidRPr="00820348">
        <w:rPr>
          <w:rFonts w:hint="eastAsia"/>
          <w:szCs w:val="22"/>
          <w:lang w:eastAsia="ja-JP"/>
        </w:rPr>
        <w:t>以上の電子廃棄物が運搬され，輸入された電子廃棄物を加えて毎年百万</w:t>
      </w:r>
      <w:r w:rsidR="00820348" w:rsidRPr="00820348">
        <w:rPr>
          <w:rFonts w:hint="eastAsia"/>
          <w:szCs w:val="22"/>
          <w:lang w:eastAsia="ja-JP"/>
        </w:rPr>
        <w:t>トン</w:t>
      </w:r>
      <w:r w:rsidRPr="00820348">
        <w:rPr>
          <w:rFonts w:hint="eastAsia"/>
          <w:szCs w:val="22"/>
          <w:lang w:eastAsia="ja-JP"/>
        </w:rPr>
        <w:t>を超える電子廃棄物の回収，処理を行っており，世界最大の電子廃棄物処理基地と言われている</w:t>
      </w:r>
      <w:r w:rsidR="00820348" w:rsidRPr="00820348">
        <w:rPr>
          <w:rFonts w:hint="eastAsia"/>
          <w:szCs w:val="22"/>
          <w:lang w:eastAsia="ja-JP"/>
        </w:rPr>
        <w:t>。</w:t>
      </w:r>
      <w:r w:rsidRPr="00820348">
        <w:rPr>
          <w:rFonts w:hint="eastAsia"/>
          <w:szCs w:val="22"/>
          <w:lang w:eastAsia="ja-JP"/>
        </w:rPr>
        <w:t>しかし，処理コストを節約するために，野焼きなどの原始的な処理方法が用いられ，大気汚染および土壌汚染が非常に深刻である</w:t>
      </w:r>
      <w:r w:rsidR="00820348" w:rsidRPr="00820348">
        <w:rPr>
          <w:rFonts w:hint="eastAsia"/>
          <w:szCs w:val="22"/>
          <w:lang w:eastAsia="ja-JP"/>
        </w:rPr>
        <w:t>。</w:t>
      </w:r>
    </w:p>
    <w:p w:rsidR="008418B9" w:rsidRPr="00820348" w:rsidRDefault="00820348" w:rsidP="00820348">
      <w:pPr>
        <w:ind w:firstLineChars="100" w:firstLine="220"/>
        <w:rPr>
          <w:szCs w:val="22"/>
          <w:lang w:eastAsia="ja-JP"/>
        </w:rPr>
      </w:pPr>
      <w:r w:rsidRPr="00820348">
        <w:rPr>
          <w:szCs w:val="22"/>
          <w:lang w:eastAsia="ja-JP"/>
        </w:rPr>
        <w:t>本研究では，中国貴嶼鎮の</w:t>
      </w:r>
      <w:r w:rsidRPr="00820348">
        <w:rPr>
          <w:szCs w:val="22"/>
          <w:lang w:eastAsia="ja-JP"/>
        </w:rPr>
        <w:t>E-waste</w:t>
      </w:r>
      <w:r w:rsidRPr="00820348">
        <w:rPr>
          <w:szCs w:val="22"/>
          <w:lang w:eastAsia="ja-JP"/>
        </w:rPr>
        <w:t>処理に着目し，貴嶼鎮における現行の処理プロセスの問題点を把握し，静脈系</w:t>
      </w:r>
      <w:r w:rsidRPr="00820348">
        <w:rPr>
          <w:szCs w:val="22"/>
          <w:lang w:eastAsia="ja-JP"/>
        </w:rPr>
        <w:t>LCA</w:t>
      </w:r>
      <w:r w:rsidRPr="00820348">
        <w:rPr>
          <w:szCs w:val="22"/>
          <w:lang w:eastAsia="ja-JP"/>
        </w:rPr>
        <w:t>評価手法を用いて，代替案（クリーン焼却プロセス，</w:t>
      </w:r>
      <w:r w:rsidRPr="00820348">
        <w:rPr>
          <w:szCs w:val="22"/>
          <w:lang w:eastAsia="ja-JP"/>
        </w:rPr>
        <w:t>RPF</w:t>
      </w:r>
      <w:r w:rsidRPr="00820348">
        <w:rPr>
          <w:szCs w:val="22"/>
          <w:lang w:eastAsia="ja-JP"/>
        </w:rPr>
        <w:t>固形燃料技術の導入および統合管理システムの確立）による環境・経済効果を評価した。結論としては，適切な処理プロセスと統合管理システムは環境負荷の低減と経済の向上に対して極めて有効で，その実行可能を明らかにした。</w:t>
      </w:r>
    </w:p>
    <w:p w:rsidR="008418B9" w:rsidRPr="00820348" w:rsidRDefault="008418B9" w:rsidP="00820348">
      <w:pPr>
        <w:ind w:firstLineChars="100" w:firstLine="220"/>
        <w:rPr>
          <w:szCs w:val="22"/>
          <w:lang w:eastAsia="ja-JP"/>
        </w:rPr>
      </w:pPr>
      <w:r w:rsidRPr="00820348">
        <w:rPr>
          <w:rFonts w:hint="eastAsia"/>
          <w:szCs w:val="22"/>
          <w:lang w:eastAsia="ja-JP"/>
        </w:rPr>
        <w:t>静脈系</w:t>
      </w:r>
      <w:r w:rsidRPr="00820348">
        <w:rPr>
          <w:rFonts w:hint="eastAsia"/>
          <w:szCs w:val="22"/>
          <w:lang w:eastAsia="ja-JP"/>
        </w:rPr>
        <w:t>LCA</w:t>
      </w:r>
      <w:r w:rsidRPr="00820348">
        <w:rPr>
          <w:rFonts w:hint="eastAsia"/>
          <w:szCs w:val="22"/>
          <w:lang w:eastAsia="ja-JP"/>
        </w:rPr>
        <w:t>で各々分析の結果，現行の処理方法により年間</w:t>
      </w:r>
      <w:r w:rsidRPr="00820348">
        <w:rPr>
          <w:rFonts w:hint="eastAsia"/>
          <w:szCs w:val="22"/>
          <w:lang w:eastAsia="ja-JP"/>
        </w:rPr>
        <w:t>673,609t-</w:t>
      </w:r>
      <m:oMath>
        <m:sSub>
          <m:sSubPr>
            <m:ctrlPr>
              <w:rPr>
                <w:rFonts w:ascii="Cambria Math" w:hAnsi="Cambria Math"/>
                <w:szCs w:val="22"/>
              </w:rPr>
            </m:ctrlPr>
          </m:sSubPr>
          <m:e>
            <m:r>
              <m:rPr>
                <m:sty m:val="p"/>
              </m:rPr>
              <w:rPr>
                <w:rFonts w:ascii="Cambria Math" w:hAnsi="Cambria Math" w:hint="eastAsia"/>
                <w:szCs w:val="22"/>
                <w:lang w:eastAsia="ja-JP"/>
              </w:rPr>
              <m:t>CO</m:t>
            </m:r>
          </m:e>
          <m:sub>
            <m:r>
              <m:rPr>
                <m:sty m:val="p"/>
              </m:rPr>
              <w:rPr>
                <w:rFonts w:ascii="Cambria Math" w:hAnsi="Cambria Math" w:hint="eastAsia"/>
                <w:szCs w:val="22"/>
                <w:lang w:eastAsia="ja-JP"/>
              </w:rPr>
              <m:t>2</m:t>
            </m:r>
          </m:sub>
        </m:sSub>
      </m:oMath>
      <w:r w:rsidRPr="00820348">
        <w:rPr>
          <w:rFonts w:hint="eastAsia"/>
          <w:szCs w:val="22"/>
          <w:lang w:eastAsia="ja-JP"/>
        </w:rPr>
        <w:t>，</w:t>
      </w:r>
      <w:r w:rsidRPr="00820348">
        <w:rPr>
          <w:rFonts w:hint="eastAsia"/>
          <w:szCs w:val="22"/>
          <w:lang w:eastAsia="ja-JP"/>
        </w:rPr>
        <w:t>1,277t-</w:t>
      </w:r>
      <m:oMath>
        <m:sSub>
          <m:sSubPr>
            <m:ctrlPr>
              <w:rPr>
                <w:rFonts w:ascii="Cambria Math" w:hAnsi="Cambria Math"/>
                <w:szCs w:val="22"/>
              </w:rPr>
            </m:ctrlPr>
          </m:sSubPr>
          <m:e>
            <m:r>
              <m:rPr>
                <m:sty m:val="p"/>
              </m:rPr>
              <w:rPr>
                <w:rFonts w:ascii="Cambria Math" w:hAnsi="Cambria Math" w:hint="eastAsia"/>
                <w:szCs w:val="22"/>
                <w:lang w:eastAsia="ja-JP"/>
              </w:rPr>
              <m:t>SO</m:t>
            </m:r>
          </m:e>
          <m:sub>
            <m:r>
              <m:rPr>
                <m:sty m:val="p"/>
              </m:rPr>
              <w:rPr>
                <w:rFonts w:ascii="Cambria Math" w:hAnsi="Cambria Math" w:hint="eastAsia"/>
                <w:szCs w:val="22"/>
                <w:lang w:eastAsia="ja-JP"/>
              </w:rPr>
              <m:t>2</m:t>
            </m:r>
          </m:sub>
        </m:sSub>
      </m:oMath>
      <w:r w:rsidRPr="00820348">
        <w:rPr>
          <w:rFonts w:hint="eastAsia"/>
          <w:szCs w:val="22"/>
          <w:lang w:eastAsia="ja-JP"/>
        </w:rPr>
        <w:t>，</w:t>
      </w:r>
      <w:r w:rsidRPr="00820348">
        <w:rPr>
          <w:rFonts w:hint="eastAsia"/>
          <w:szCs w:val="22"/>
          <w:lang w:eastAsia="ja-JP"/>
        </w:rPr>
        <w:t>644t-</w:t>
      </w:r>
      <m:oMath>
        <m:sSub>
          <m:sSubPr>
            <m:ctrlPr>
              <w:rPr>
                <w:rFonts w:ascii="Cambria Math" w:hAnsi="Cambria Math"/>
                <w:szCs w:val="22"/>
              </w:rPr>
            </m:ctrlPr>
          </m:sSubPr>
          <m:e>
            <m:r>
              <m:rPr>
                <m:sty m:val="p"/>
              </m:rPr>
              <w:rPr>
                <w:rFonts w:ascii="Cambria Math" w:hAnsi="Cambria Math" w:hint="eastAsia"/>
                <w:szCs w:val="22"/>
                <w:lang w:eastAsia="ja-JP"/>
              </w:rPr>
              <m:t>NO</m:t>
            </m:r>
          </m:e>
          <m:sub>
            <m:r>
              <m:rPr>
                <m:sty m:val="p"/>
              </m:rPr>
              <w:rPr>
                <w:rFonts w:ascii="Cambria Math" w:hAnsi="Cambria Math" w:hint="eastAsia"/>
                <w:szCs w:val="22"/>
                <w:lang w:eastAsia="ja-JP"/>
              </w:rPr>
              <m:t>x</m:t>
            </m:r>
          </m:sub>
        </m:sSub>
      </m:oMath>
      <w:r w:rsidRPr="00820348">
        <w:rPr>
          <w:rFonts w:hint="eastAsia"/>
          <w:szCs w:val="22"/>
          <w:lang w:eastAsia="ja-JP"/>
        </w:rPr>
        <w:t>が排出され，代替案は</w:t>
      </w:r>
      <w:r w:rsidRPr="00820348">
        <w:rPr>
          <w:rFonts w:hint="eastAsia"/>
          <w:szCs w:val="22"/>
          <w:lang w:eastAsia="ja-JP"/>
        </w:rPr>
        <w:t>243,630t-</w:t>
      </w:r>
      <m:oMath>
        <m:sSub>
          <m:sSubPr>
            <m:ctrlPr>
              <w:rPr>
                <w:rFonts w:ascii="Cambria Math" w:hAnsi="Cambria Math"/>
                <w:szCs w:val="22"/>
              </w:rPr>
            </m:ctrlPr>
          </m:sSubPr>
          <m:e>
            <m:r>
              <m:rPr>
                <m:sty m:val="p"/>
              </m:rPr>
              <w:rPr>
                <w:rFonts w:ascii="Cambria Math" w:hAnsi="Cambria Math" w:hint="eastAsia"/>
                <w:szCs w:val="22"/>
                <w:lang w:eastAsia="ja-JP"/>
              </w:rPr>
              <m:t>CO</m:t>
            </m:r>
          </m:e>
          <m:sub>
            <m:r>
              <m:rPr>
                <m:sty m:val="p"/>
              </m:rPr>
              <w:rPr>
                <w:rFonts w:ascii="Cambria Math" w:hAnsi="Cambria Math" w:hint="eastAsia"/>
                <w:szCs w:val="22"/>
                <w:lang w:eastAsia="ja-JP"/>
              </w:rPr>
              <m:t>2</m:t>
            </m:r>
          </m:sub>
        </m:sSub>
      </m:oMath>
      <w:r w:rsidRPr="00820348">
        <w:rPr>
          <w:rFonts w:hint="eastAsia"/>
          <w:szCs w:val="22"/>
          <w:lang w:eastAsia="ja-JP"/>
        </w:rPr>
        <w:t>，</w:t>
      </w:r>
      <w:r w:rsidRPr="00820348">
        <w:rPr>
          <w:rFonts w:hint="eastAsia"/>
          <w:szCs w:val="22"/>
          <w:lang w:eastAsia="ja-JP"/>
        </w:rPr>
        <w:t>885t-</w:t>
      </w:r>
      <m:oMath>
        <m:sSub>
          <m:sSubPr>
            <m:ctrlPr>
              <w:rPr>
                <w:rFonts w:ascii="Cambria Math" w:hAnsi="Cambria Math"/>
                <w:szCs w:val="22"/>
              </w:rPr>
            </m:ctrlPr>
          </m:sSubPr>
          <m:e>
            <m:r>
              <m:rPr>
                <m:sty m:val="p"/>
              </m:rPr>
              <w:rPr>
                <w:rFonts w:ascii="Cambria Math" w:hAnsi="Cambria Math" w:hint="eastAsia"/>
                <w:szCs w:val="22"/>
                <w:lang w:eastAsia="ja-JP"/>
              </w:rPr>
              <m:t>SO</m:t>
            </m:r>
          </m:e>
          <m:sub>
            <m:r>
              <m:rPr>
                <m:sty m:val="p"/>
              </m:rPr>
              <w:rPr>
                <w:rFonts w:ascii="Cambria Math" w:hAnsi="Cambria Math" w:hint="eastAsia"/>
                <w:szCs w:val="22"/>
                <w:lang w:eastAsia="ja-JP"/>
              </w:rPr>
              <m:t>2</m:t>
            </m:r>
          </m:sub>
        </m:sSub>
      </m:oMath>
      <w:r w:rsidRPr="00820348">
        <w:rPr>
          <w:rFonts w:hint="eastAsia"/>
          <w:szCs w:val="22"/>
          <w:lang w:eastAsia="ja-JP"/>
        </w:rPr>
        <w:t>，</w:t>
      </w:r>
      <w:r w:rsidRPr="00820348">
        <w:rPr>
          <w:rFonts w:hint="eastAsia"/>
          <w:szCs w:val="22"/>
          <w:lang w:eastAsia="ja-JP"/>
        </w:rPr>
        <w:t>594t-</w:t>
      </w:r>
      <m:oMath>
        <m:sSub>
          <m:sSubPr>
            <m:ctrlPr>
              <w:rPr>
                <w:rFonts w:ascii="Cambria Math" w:hAnsi="Cambria Math"/>
                <w:szCs w:val="22"/>
              </w:rPr>
            </m:ctrlPr>
          </m:sSubPr>
          <m:e>
            <m:r>
              <m:rPr>
                <m:sty m:val="p"/>
              </m:rPr>
              <w:rPr>
                <w:rFonts w:ascii="Cambria Math" w:hAnsi="Cambria Math" w:hint="eastAsia"/>
                <w:szCs w:val="22"/>
                <w:lang w:eastAsia="ja-JP"/>
              </w:rPr>
              <m:t>NO</m:t>
            </m:r>
          </m:e>
          <m:sub>
            <m:r>
              <m:rPr>
                <m:sty m:val="p"/>
              </m:rPr>
              <w:rPr>
                <w:rFonts w:ascii="Cambria Math" w:hAnsi="Cambria Math" w:hint="eastAsia"/>
                <w:szCs w:val="22"/>
                <w:lang w:eastAsia="ja-JP"/>
              </w:rPr>
              <m:t>x</m:t>
            </m:r>
          </m:sub>
        </m:sSub>
      </m:oMath>
      <w:r w:rsidRPr="00820348">
        <w:rPr>
          <w:rFonts w:hint="eastAsia"/>
          <w:szCs w:val="22"/>
          <w:lang w:eastAsia="ja-JP"/>
        </w:rPr>
        <w:t>が排出されると推定した</w:t>
      </w:r>
      <w:r w:rsidR="00820348" w:rsidRPr="00820348">
        <w:rPr>
          <w:rFonts w:hint="eastAsia"/>
          <w:szCs w:val="22"/>
          <w:lang w:eastAsia="ja-JP"/>
        </w:rPr>
        <w:t>。</w:t>
      </w:r>
      <w:r w:rsidRPr="00820348">
        <w:rPr>
          <w:rFonts w:hint="eastAsia"/>
          <w:szCs w:val="22"/>
          <w:lang w:eastAsia="ja-JP"/>
        </w:rPr>
        <w:t>また，代替案による</w:t>
      </w:r>
      <m:oMath>
        <m:sSub>
          <m:sSubPr>
            <m:ctrlPr>
              <w:rPr>
                <w:rFonts w:ascii="Cambria Math" w:hAnsi="Cambria Math"/>
                <w:szCs w:val="22"/>
              </w:rPr>
            </m:ctrlPr>
          </m:sSubPr>
          <m:e>
            <m:r>
              <m:rPr>
                <m:sty m:val="p"/>
              </m:rPr>
              <w:rPr>
                <w:rFonts w:ascii="Cambria Math" w:hAnsi="Cambria Math" w:hint="eastAsia"/>
                <w:szCs w:val="22"/>
                <w:lang w:eastAsia="ja-JP"/>
              </w:rPr>
              <m:t>CO</m:t>
            </m:r>
          </m:e>
          <m:sub>
            <m:r>
              <m:rPr>
                <m:sty m:val="p"/>
              </m:rPr>
              <w:rPr>
                <w:rFonts w:ascii="Cambria Math" w:hAnsi="Cambria Math" w:hint="eastAsia"/>
                <w:szCs w:val="22"/>
                <w:lang w:eastAsia="ja-JP"/>
              </w:rPr>
              <m:t>2</m:t>
            </m:r>
          </m:sub>
        </m:sSub>
      </m:oMath>
      <w:r w:rsidRPr="00820348">
        <w:rPr>
          <w:rFonts w:hint="eastAsia"/>
          <w:szCs w:val="22"/>
          <w:lang w:eastAsia="ja-JP"/>
        </w:rPr>
        <w:t>の削減幅が最も大きく，</w:t>
      </w:r>
      <w:r w:rsidRPr="00820348">
        <w:rPr>
          <w:rFonts w:hint="eastAsia"/>
          <w:szCs w:val="22"/>
          <w:lang w:eastAsia="ja-JP"/>
        </w:rPr>
        <w:t>63</w:t>
      </w:r>
      <w:r w:rsidR="00820348" w:rsidRPr="00820348">
        <w:rPr>
          <w:rFonts w:hint="eastAsia"/>
          <w:szCs w:val="22"/>
          <w:lang w:eastAsia="ja-JP"/>
        </w:rPr>
        <w:t>.</w:t>
      </w:r>
      <w:r w:rsidRPr="00820348">
        <w:rPr>
          <w:rFonts w:hint="eastAsia"/>
          <w:szCs w:val="22"/>
          <w:lang w:eastAsia="ja-JP"/>
        </w:rPr>
        <w:t>83</w:t>
      </w:r>
      <w:r w:rsidRPr="00820348">
        <w:rPr>
          <w:rFonts w:hint="eastAsia"/>
          <w:szCs w:val="22"/>
          <w:lang w:eastAsia="ja-JP"/>
        </w:rPr>
        <w:t>％に達した</w:t>
      </w:r>
      <w:r w:rsidR="00820348" w:rsidRPr="00820348">
        <w:rPr>
          <w:rFonts w:hint="eastAsia"/>
          <w:szCs w:val="22"/>
          <w:lang w:eastAsia="ja-JP"/>
        </w:rPr>
        <w:t>。</w:t>
      </w:r>
      <w:r w:rsidRPr="00820348">
        <w:rPr>
          <w:rFonts w:hint="eastAsia"/>
          <w:szCs w:val="22"/>
          <w:lang w:eastAsia="ja-JP"/>
        </w:rPr>
        <w:t>続いて</w:t>
      </w:r>
      <m:oMath>
        <m:sSub>
          <m:sSubPr>
            <m:ctrlPr>
              <w:rPr>
                <w:rFonts w:ascii="Cambria Math" w:hAnsi="Cambria Math"/>
                <w:szCs w:val="22"/>
              </w:rPr>
            </m:ctrlPr>
          </m:sSubPr>
          <m:e>
            <m:r>
              <m:rPr>
                <m:sty m:val="p"/>
              </m:rPr>
              <w:rPr>
                <w:rFonts w:ascii="Cambria Math" w:hAnsi="Cambria Math" w:hint="eastAsia"/>
                <w:szCs w:val="22"/>
                <w:lang w:eastAsia="ja-JP"/>
              </w:rPr>
              <m:t>SO</m:t>
            </m:r>
          </m:e>
          <m:sub>
            <m:r>
              <m:rPr>
                <m:sty m:val="p"/>
              </m:rPr>
              <w:rPr>
                <w:rFonts w:ascii="Cambria Math" w:hAnsi="Cambria Math" w:hint="eastAsia"/>
                <w:szCs w:val="22"/>
                <w:lang w:eastAsia="ja-JP"/>
              </w:rPr>
              <m:t>2</m:t>
            </m:r>
          </m:sub>
        </m:sSub>
      </m:oMath>
      <w:r w:rsidRPr="00820348">
        <w:rPr>
          <w:rFonts w:hint="eastAsia"/>
          <w:szCs w:val="22"/>
          <w:lang w:eastAsia="ja-JP"/>
        </w:rPr>
        <w:t>が</w:t>
      </w:r>
      <w:r w:rsidRPr="00820348">
        <w:rPr>
          <w:rFonts w:hint="eastAsia"/>
          <w:szCs w:val="22"/>
          <w:lang w:eastAsia="ja-JP"/>
        </w:rPr>
        <w:t>30</w:t>
      </w:r>
      <w:r w:rsidR="00820348" w:rsidRPr="00820348">
        <w:rPr>
          <w:rFonts w:hint="eastAsia"/>
          <w:szCs w:val="22"/>
          <w:lang w:eastAsia="ja-JP"/>
        </w:rPr>
        <w:t>.</w:t>
      </w:r>
      <w:r w:rsidRPr="00820348">
        <w:rPr>
          <w:rFonts w:hint="eastAsia"/>
          <w:szCs w:val="22"/>
          <w:lang w:eastAsia="ja-JP"/>
        </w:rPr>
        <w:t>65</w:t>
      </w:r>
      <w:r w:rsidRPr="00820348">
        <w:rPr>
          <w:rFonts w:hint="eastAsia"/>
          <w:szCs w:val="22"/>
          <w:lang w:eastAsia="ja-JP"/>
        </w:rPr>
        <w:t>％，</w:t>
      </w:r>
      <m:oMath>
        <m:sSub>
          <m:sSubPr>
            <m:ctrlPr>
              <w:rPr>
                <w:rFonts w:ascii="Cambria Math" w:hAnsi="Cambria Math"/>
                <w:szCs w:val="22"/>
              </w:rPr>
            </m:ctrlPr>
          </m:sSubPr>
          <m:e>
            <m:r>
              <m:rPr>
                <m:sty m:val="p"/>
              </m:rPr>
              <w:rPr>
                <w:rFonts w:ascii="Cambria Math" w:hAnsi="Cambria Math" w:hint="eastAsia"/>
                <w:szCs w:val="22"/>
                <w:lang w:eastAsia="ja-JP"/>
              </w:rPr>
              <m:t>NO</m:t>
            </m:r>
          </m:e>
          <m:sub>
            <m:r>
              <m:rPr>
                <m:sty m:val="p"/>
              </m:rPr>
              <w:rPr>
                <w:rFonts w:ascii="Cambria Math" w:hAnsi="Cambria Math" w:hint="eastAsia"/>
                <w:szCs w:val="22"/>
                <w:lang w:eastAsia="ja-JP"/>
              </w:rPr>
              <m:t>x</m:t>
            </m:r>
          </m:sub>
        </m:sSub>
      </m:oMath>
      <w:r w:rsidRPr="00820348">
        <w:rPr>
          <w:rFonts w:hint="eastAsia"/>
          <w:szCs w:val="22"/>
          <w:lang w:eastAsia="ja-JP"/>
        </w:rPr>
        <w:t>は</w:t>
      </w:r>
      <w:r w:rsidRPr="00820348">
        <w:rPr>
          <w:rFonts w:hint="eastAsia"/>
          <w:szCs w:val="22"/>
          <w:lang w:eastAsia="ja-JP"/>
        </w:rPr>
        <w:t>7</w:t>
      </w:r>
      <w:r w:rsidR="00820348" w:rsidRPr="00820348">
        <w:rPr>
          <w:rFonts w:hint="eastAsia"/>
          <w:szCs w:val="22"/>
          <w:lang w:eastAsia="ja-JP"/>
        </w:rPr>
        <w:t>.</w:t>
      </w:r>
      <w:r w:rsidRPr="00820348">
        <w:rPr>
          <w:rFonts w:hint="eastAsia"/>
          <w:szCs w:val="22"/>
          <w:lang w:eastAsia="ja-JP"/>
        </w:rPr>
        <w:t>80</w:t>
      </w:r>
      <w:r w:rsidRPr="00820348">
        <w:rPr>
          <w:rFonts w:hint="eastAsia"/>
          <w:szCs w:val="22"/>
          <w:lang w:eastAsia="ja-JP"/>
        </w:rPr>
        <w:t>％削減された</w:t>
      </w:r>
      <w:r w:rsidR="00820348" w:rsidRPr="00820348">
        <w:rPr>
          <w:rFonts w:hint="eastAsia"/>
          <w:szCs w:val="22"/>
          <w:lang w:eastAsia="ja-JP"/>
        </w:rPr>
        <w:t>。</w:t>
      </w:r>
      <w:r w:rsidRPr="00820348">
        <w:rPr>
          <w:rFonts w:hint="eastAsia"/>
          <w:szCs w:val="22"/>
          <w:lang w:eastAsia="ja-JP"/>
        </w:rPr>
        <w:t>代替案の導入による年間環境負荷量は現行と比較して</w:t>
      </w:r>
      <w:r w:rsidRPr="00820348">
        <w:rPr>
          <w:rFonts w:hint="eastAsia"/>
          <w:szCs w:val="22"/>
          <w:lang w:eastAsia="ja-JP"/>
        </w:rPr>
        <w:t>430</w:t>
      </w:r>
      <w:r w:rsidRPr="00820348">
        <w:rPr>
          <w:rFonts w:hint="eastAsia"/>
          <w:szCs w:val="22"/>
          <w:lang w:eastAsia="ja-JP"/>
        </w:rPr>
        <w:t>千</w:t>
      </w:r>
      <w:r w:rsidRPr="00820348">
        <w:rPr>
          <w:rFonts w:hint="eastAsia"/>
          <w:szCs w:val="22"/>
          <w:lang w:eastAsia="ja-JP"/>
        </w:rPr>
        <w:t>t-</w:t>
      </w:r>
      <m:oMath>
        <m:sSub>
          <m:sSubPr>
            <m:ctrlPr>
              <w:rPr>
                <w:rFonts w:ascii="Cambria Math" w:hAnsi="Cambria Math"/>
                <w:szCs w:val="22"/>
              </w:rPr>
            </m:ctrlPr>
          </m:sSubPr>
          <m:e>
            <m:r>
              <m:rPr>
                <m:sty m:val="p"/>
              </m:rPr>
              <w:rPr>
                <w:rFonts w:ascii="Cambria Math" w:hAnsi="Cambria Math" w:hint="eastAsia"/>
                <w:szCs w:val="22"/>
                <w:lang w:eastAsia="ja-JP"/>
              </w:rPr>
              <m:t>CO</m:t>
            </m:r>
          </m:e>
          <m:sub>
            <m:r>
              <m:rPr>
                <m:sty m:val="p"/>
              </m:rPr>
              <w:rPr>
                <w:rFonts w:ascii="Cambria Math" w:hAnsi="Cambria Math" w:hint="eastAsia"/>
                <w:szCs w:val="22"/>
                <w:lang w:eastAsia="ja-JP"/>
              </w:rPr>
              <m:t>2</m:t>
            </m:r>
          </m:sub>
        </m:sSub>
      </m:oMath>
      <w:r w:rsidRPr="00820348">
        <w:rPr>
          <w:rFonts w:hint="eastAsia"/>
          <w:szCs w:val="22"/>
          <w:lang w:eastAsia="ja-JP"/>
        </w:rPr>
        <w:t>，</w:t>
      </w:r>
      <w:r w:rsidRPr="00820348">
        <w:rPr>
          <w:rFonts w:hint="eastAsia"/>
          <w:szCs w:val="22"/>
          <w:lang w:eastAsia="ja-JP"/>
        </w:rPr>
        <w:t>391t-</w:t>
      </w:r>
      <m:oMath>
        <m:sSub>
          <m:sSubPr>
            <m:ctrlPr>
              <w:rPr>
                <w:rFonts w:ascii="Cambria Math" w:hAnsi="Cambria Math"/>
                <w:szCs w:val="22"/>
              </w:rPr>
            </m:ctrlPr>
          </m:sSubPr>
          <m:e>
            <m:r>
              <m:rPr>
                <m:sty m:val="p"/>
              </m:rPr>
              <w:rPr>
                <w:rFonts w:ascii="Cambria Math" w:hAnsi="Cambria Math" w:hint="eastAsia"/>
                <w:szCs w:val="22"/>
                <w:lang w:eastAsia="ja-JP"/>
              </w:rPr>
              <m:t>SO</m:t>
            </m:r>
          </m:e>
          <m:sub>
            <m:r>
              <m:rPr>
                <m:sty m:val="p"/>
              </m:rPr>
              <w:rPr>
                <w:rFonts w:ascii="Cambria Math" w:hAnsi="Cambria Math" w:hint="eastAsia"/>
                <w:szCs w:val="22"/>
                <w:lang w:eastAsia="ja-JP"/>
              </w:rPr>
              <m:t>2</m:t>
            </m:r>
          </m:sub>
        </m:sSub>
      </m:oMath>
      <w:r w:rsidRPr="00820348">
        <w:rPr>
          <w:rFonts w:hint="eastAsia"/>
          <w:szCs w:val="22"/>
          <w:lang w:eastAsia="ja-JP"/>
        </w:rPr>
        <w:t>，</w:t>
      </w:r>
      <w:r w:rsidRPr="00820348">
        <w:rPr>
          <w:rFonts w:hint="eastAsia"/>
          <w:szCs w:val="22"/>
          <w:lang w:eastAsia="ja-JP"/>
        </w:rPr>
        <w:t>50t-</w:t>
      </w:r>
      <m:oMath>
        <m:sSub>
          <m:sSubPr>
            <m:ctrlPr>
              <w:rPr>
                <w:rFonts w:ascii="Cambria Math" w:hAnsi="Cambria Math"/>
                <w:szCs w:val="22"/>
              </w:rPr>
            </m:ctrlPr>
          </m:sSubPr>
          <m:e>
            <m:r>
              <m:rPr>
                <m:sty m:val="p"/>
              </m:rPr>
              <w:rPr>
                <w:rFonts w:ascii="Cambria Math" w:hAnsi="Cambria Math" w:hint="eastAsia"/>
                <w:szCs w:val="22"/>
                <w:lang w:eastAsia="ja-JP"/>
              </w:rPr>
              <m:t>NO</m:t>
            </m:r>
          </m:e>
          <m:sub>
            <m:r>
              <m:rPr>
                <m:sty m:val="p"/>
              </m:rPr>
              <w:rPr>
                <w:rFonts w:ascii="Cambria Math" w:hAnsi="Cambria Math" w:hint="eastAsia"/>
                <w:szCs w:val="22"/>
                <w:lang w:eastAsia="ja-JP"/>
              </w:rPr>
              <m:t>x</m:t>
            </m:r>
          </m:sub>
        </m:sSub>
      </m:oMath>
      <w:r w:rsidRPr="00820348">
        <w:rPr>
          <w:rFonts w:hint="eastAsia"/>
          <w:szCs w:val="22"/>
          <w:lang w:eastAsia="ja-JP"/>
        </w:rPr>
        <w:t>減少した</w:t>
      </w:r>
      <w:r w:rsidR="00820348" w:rsidRPr="00820348">
        <w:rPr>
          <w:rFonts w:hint="eastAsia"/>
          <w:szCs w:val="22"/>
          <w:lang w:eastAsia="ja-JP"/>
        </w:rPr>
        <w:t>。</w:t>
      </w:r>
      <w:r w:rsidRPr="00820348">
        <w:rPr>
          <w:rFonts w:hint="eastAsia"/>
          <w:szCs w:val="22"/>
          <w:lang w:eastAsia="ja-JP"/>
        </w:rPr>
        <w:t>代替案は環境負荷の削減には有効であると評価された</w:t>
      </w:r>
      <w:r w:rsidR="00820348" w:rsidRPr="00820348">
        <w:rPr>
          <w:rFonts w:hint="eastAsia"/>
          <w:szCs w:val="22"/>
          <w:lang w:eastAsia="ja-JP"/>
        </w:rPr>
        <w:t>。</w:t>
      </w:r>
      <w:r w:rsidRPr="00820348">
        <w:rPr>
          <w:rFonts w:hint="eastAsia"/>
          <w:szCs w:val="22"/>
          <w:lang w:eastAsia="ja-JP"/>
        </w:rPr>
        <w:t>また，経済評価の結果，代替案は現行と比較して，利益が電子廃棄物処理</w:t>
      </w:r>
      <w:smartTag w:uri="urn:schemas-microsoft-com:office:smarttags" w:element="chmetcnv">
        <w:smartTagPr>
          <w:attr w:name="UnitName" w:val="kg"/>
          <w:attr w:name="SourceValue" w:val="1"/>
          <w:attr w:name="HasSpace" w:val="False"/>
          <w:attr w:name="Negative" w:val="False"/>
          <w:attr w:name="NumberType" w:val="1"/>
          <w:attr w:name="TCSC" w:val="0"/>
        </w:smartTagPr>
        <w:r w:rsidRPr="00820348">
          <w:rPr>
            <w:rFonts w:hint="eastAsia"/>
            <w:szCs w:val="22"/>
            <w:lang w:eastAsia="ja-JP"/>
          </w:rPr>
          <w:t>1kg</w:t>
        </w:r>
      </w:smartTag>
      <w:r w:rsidRPr="00820348">
        <w:rPr>
          <w:rFonts w:hint="eastAsia"/>
          <w:szCs w:val="22"/>
          <w:lang w:eastAsia="ja-JP"/>
        </w:rPr>
        <w:t>当たり</w:t>
      </w:r>
      <w:r w:rsidRPr="00820348">
        <w:rPr>
          <w:rFonts w:hint="eastAsia"/>
          <w:szCs w:val="22"/>
          <w:lang w:eastAsia="ja-JP"/>
        </w:rPr>
        <w:t>48</w:t>
      </w:r>
      <w:r w:rsidRPr="00820348">
        <w:rPr>
          <w:rFonts w:hint="eastAsia"/>
          <w:szCs w:val="22"/>
          <w:lang w:eastAsia="ja-JP"/>
        </w:rPr>
        <w:t>元（約</w:t>
      </w:r>
      <w:r w:rsidRPr="00820348">
        <w:rPr>
          <w:rFonts w:hint="eastAsia"/>
          <w:szCs w:val="22"/>
          <w:lang w:eastAsia="ja-JP"/>
        </w:rPr>
        <w:t>638</w:t>
      </w:r>
      <w:r w:rsidRPr="00820348">
        <w:rPr>
          <w:rFonts w:hint="eastAsia"/>
          <w:szCs w:val="22"/>
          <w:lang w:eastAsia="ja-JP"/>
        </w:rPr>
        <w:t>円）多くなった</w:t>
      </w:r>
      <w:r w:rsidR="00820348" w:rsidRPr="00820348">
        <w:rPr>
          <w:rFonts w:hint="eastAsia"/>
          <w:szCs w:val="22"/>
          <w:lang w:eastAsia="ja-JP"/>
        </w:rPr>
        <w:t>。</w:t>
      </w:r>
    </w:p>
    <w:p w:rsidR="008418B9" w:rsidRPr="00820348" w:rsidRDefault="008418B9" w:rsidP="00820348">
      <w:pPr>
        <w:ind w:firstLineChars="100" w:firstLine="220"/>
        <w:rPr>
          <w:szCs w:val="22"/>
          <w:lang w:eastAsia="ja-JP"/>
        </w:rPr>
      </w:pPr>
      <w:r w:rsidRPr="00820348">
        <w:rPr>
          <w:rFonts w:hint="eastAsia"/>
          <w:szCs w:val="22"/>
          <w:lang w:eastAsia="ja-JP"/>
        </w:rPr>
        <w:t>環境面と経済面とも現行の処理方法から代替案への移行は実施されるべきであることが明らかになった</w:t>
      </w:r>
      <w:r w:rsidR="00820348" w:rsidRPr="00820348">
        <w:rPr>
          <w:rFonts w:hint="eastAsia"/>
          <w:szCs w:val="22"/>
          <w:lang w:eastAsia="ja-JP"/>
        </w:rPr>
        <w:t>。</w:t>
      </w:r>
    </w:p>
    <w:p w:rsidR="008418B9" w:rsidRPr="00820348" w:rsidRDefault="008418B9" w:rsidP="00820348">
      <w:pPr>
        <w:rPr>
          <w:szCs w:val="22"/>
          <w:lang w:eastAsia="ja-JP"/>
        </w:rPr>
      </w:pPr>
    </w:p>
    <w:p w:rsidR="008418B9" w:rsidRPr="00820348" w:rsidRDefault="001F61CF" w:rsidP="00820348">
      <w:pPr>
        <w:rPr>
          <w:szCs w:val="22"/>
          <w:lang w:eastAsia="ja-JP"/>
        </w:rPr>
      </w:pPr>
      <w:r>
        <w:rPr>
          <w:rFonts w:hint="eastAsia"/>
          <w:szCs w:val="22"/>
          <w:lang w:eastAsia="ja-JP"/>
        </w:rPr>
        <w:t xml:space="preserve">キーワード：電子廃棄物　</w:t>
      </w:r>
      <w:r w:rsidR="008418B9" w:rsidRPr="00820348">
        <w:rPr>
          <w:rFonts w:hint="eastAsia"/>
          <w:szCs w:val="22"/>
          <w:lang w:eastAsia="ja-JP"/>
        </w:rPr>
        <w:t>LCA</w:t>
      </w:r>
      <w:r w:rsidR="00820348">
        <w:rPr>
          <w:rFonts w:hint="eastAsia"/>
          <w:szCs w:val="22"/>
          <w:lang w:eastAsia="ja-JP"/>
        </w:rPr>
        <w:t>評価</w:t>
      </w:r>
      <w:r w:rsidR="008418B9" w:rsidRPr="00820348">
        <w:rPr>
          <w:rFonts w:hint="eastAsia"/>
          <w:szCs w:val="22"/>
          <w:lang w:eastAsia="ja-JP"/>
        </w:rPr>
        <w:t xml:space="preserve">　</w:t>
      </w:r>
      <w:r>
        <w:rPr>
          <w:rFonts w:hint="eastAsia"/>
          <w:szCs w:val="22"/>
          <w:lang w:eastAsia="ja-JP"/>
        </w:rPr>
        <w:t>資源再生</w:t>
      </w:r>
    </w:p>
    <w:p w:rsidR="008418B9" w:rsidRPr="00820348" w:rsidRDefault="008418B9" w:rsidP="00820348">
      <w:pPr>
        <w:rPr>
          <w:szCs w:val="22"/>
          <w:lang w:eastAsia="ja-JP"/>
        </w:rPr>
      </w:pPr>
    </w:p>
    <w:p w:rsidR="00705530" w:rsidRDefault="00705530">
      <w:pPr>
        <w:widowControl/>
        <w:jc w:val="left"/>
        <w:rPr>
          <w:lang w:eastAsia="ja-JP"/>
        </w:rPr>
      </w:pPr>
      <w:r>
        <w:rPr>
          <w:lang w:eastAsia="ja-JP"/>
        </w:rPr>
        <w:br w:type="page"/>
      </w:r>
    </w:p>
    <w:p w:rsidR="00705530" w:rsidRPr="00B53E65" w:rsidRDefault="00705530" w:rsidP="00705530">
      <w:pPr>
        <w:jc w:val="center"/>
        <w:rPr>
          <w:b/>
          <w:sz w:val="36"/>
          <w:szCs w:val="36"/>
        </w:rPr>
      </w:pPr>
      <w:r w:rsidRPr="00B53E65">
        <w:rPr>
          <w:b/>
          <w:sz w:val="36"/>
          <w:szCs w:val="36"/>
        </w:rPr>
        <w:lastRenderedPageBreak/>
        <w:t xml:space="preserve">Study on the </w:t>
      </w:r>
      <w:r w:rsidRPr="00B53E65">
        <w:rPr>
          <w:rFonts w:hint="eastAsia"/>
          <w:b/>
          <w:sz w:val="36"/>
          <w:szCs w:val="36"/>
        </w:rPr>
        <w:t>T</w:t>
      </w:r>
      <w:r w:rsidRPr="00B53E65">
        <w:rPr>
          <w:b/>
          <w:sz w:val="36"/>
          <w:szCs w:val="36"/>
        </w:rPr>
        <w:t xml:space="preserve">reatment </w:t>
      </w:r>
      <w:r w:rsidRPr="00B53E65">
        <w:rPr>
          <w:rFonts w:hint="eastAsia"/>
          <w:b/>
          <w:sz w:val="36"/>
          <w:szCs w:val="36"/>
        </w:rPr>
        <w:t>M</w:t>
      </w:r>
      <w:r w:rsidRPr="00B53E65">
        <w:rPr>
          <w:b/>
          <w:sz w:val="36"/>
          <w:szCs w:val="36"/>
        </w:rPr>
        <w:t>etho</w:t>
      </w:r>
      <w:r w:rsidRPr="00B53E65">
        <w:rPr>
          <w:rFonts w:hint="eastAsia"/>
          <w:b/>
          <w:sz w:val="36"/>
          <w:szCs w:val="36"/>
        </w:rPr>
        <w:t>d and R</w:t>
      </w:r>
      <w:r w:rsidRPr="00B53E65">
        <w:rPr>
          <w:b/>
          <w:sz w:val="36"/>
          <w:szCs w:val="36"/>
        </w:rPr>
        <w:t xml:space="preserve">esource </w:t>
      </w:r>
      <w:r w:rsidRPr="00B53E65">
        <w:rPr>
          <w:rFonts w:hint="eastAsia"/>
          <w:b/>
          <w:sz w:val="36"/>
          <w:szCs w:val="36"/>
        </w:rPr>
        <w:t>R</w:t>
      </w:r>
      <w:r w:rsidRPr="00B53E65">
        <w:rPr>
          <w:b/>
          <w:sz w:val="36"/>
          <w:szCs w:val="36"/>
        </w:rPr>
        <w:t>egeneration</w:t>
      </w:r>
      <w:r w:rsidRPr="00B53E65">
        <w:rPr>
          <w:rFonts w:hint="eastAsia"/>
          <w:b/>
          <w:sz w:val="36"/>
          <w:szCs w:val="36"/>
        </w:rPr>
        <w:t xml:space="preserve"> </w:t>
      </w:r>
      <w:r w:rsidRPr="00B53E65">
        <w:rPr>
          <w:b/>
          <w:sz w:val="36"/>
          <w:szCs w:val="36"/>
        </w:rPr>
        <w:t xml:space="preserve">for </w:t>
      </w:r>
      <w:r w:rsidRPr="00B53E65">
        <w:rPr>
          <w:rFonts w:hint="eastAsia"/>
          <w:b/>
          <w:sz w:val="36"/>
          <w:szCs w:val="36"/>
        </w:rPr>
        <w:t xml:space="preserve">E-waste </w:t>
      </w:r>
      <w:r w:rsidRPr="00B53E65">
        <w:rPr>
          <w:b/>
          <w:sz w:val="36"/>
          <w:szCs w:val="36"/>
        </w:rPr>
        <w:t>in China</w:t>
      </w:r>
    </w:p>
    <w:p w:rsidR="00705530" w:rsidRDefault="00705530" w:rsidP="00705530"/>
    <w:p w:rsidR="00705530" w:rsidRPr="00B53E65" w:rsidRDefault="00705530" w:rsidP="00705530">
      <w:pPr>
        <w:jc w:val="center"/>
      </w:pPr>
      <w:r w:rsidRPr="00B53E65">
        <w:t>Yang</w:t>
      </w:r>
      <w:r w:rsidRPr="00B53E65">
        <w:rPr>
          <w:rFonts w:hint="eastAsia"/>
        </w:rPr>
        <w:t xml:space="preserve"> LI*</w:t>
      </w:r>
      <w:r w:rsidRPr="00B53E65">
        <w:rPr>
          <w:rFonts w:hint="eastAsia"/>
        </w:rPr>
        <w:t xml:space="preserve">　</w:t>
      </w:r>
      <w:r w:rsidRPr="00B53E65">
        <w:rPr>
          <w:rFonts w:hint="eastAsia"/>
        </w:rPr>
        <w:t>Zhihong SHEN</w:t>
      </w:r>
      <w:r w:rsidRPr="00B53E65">
        <w:rPr>
          <w:rFonts w:hint="eastAsia"/>
        </w:rPr>
        <w:t xml:space="preserve">　</w:t>
      </w:r>
      <w:r w:rsidRPr="00B53E65">
        <w:rPr>
          <w:rFonts w:hint="eastAsia"/>
        </w:rPr>
        <w:t>Yoshiro HIGANO</w:t>
      </w:r>
    </w:p>
    <w:p w:rsidR="00705530" w:rsidRPr="00B53E65" w:rsidRDefault="00705530" w:rsidP="00705530">
      <w:pPr>
        <w:rPr>
          <w:sz w:val="28"/>
          <w:szCs w:val="28"/>
        </w:rPr>
      </w:pPr>
      <w:r w:rsidRPr="00B53E65">
        <w:rPr>
          <w:rFonts w:hint="eastAsia"/>
          <w:sz w:val="28"/>
          <w:szCs w:val="28"/>
        </w:rPr>
        <w:t xml:space="preserve">Graduate School of Life and Environmental Sciences, University of </w:t>
      </w:r>
      <w:r w:rsidRPr="00B53E65">
        <w:rPr>
          <w:sz w:val="28"/>
          <w:szCs w:val="28"/>
        </w:rPr>
        <w:t>Tsukuba</w:t>
      </w:r>
    </w:p>
    <w:p w:rsidR="00705530" w:rsidRPr="00B53E65" w:rsidRDefault="00705530" w:rsidP="00705530">
      <w:pPr>
        <w:rPr>
          <w:sz w:val="28"/>
          <w:szCs w:val="28"/>
        </w:rPr>
      </w:pPr>
    </w:p>
    <w:p w:rsidR="00705530" w:rsidRPr="00AD3A9E" w:rsidRDefault="00705530" w:rsidP="00705530">
      <w:pPr>
        <w:rPr>
          <w:b/>
          <w:sz w:val="28"/>
          <w:szCs w:val="28"/>
        </w:rPr>
      </w:pPr>
      <w:r w:rsidRPr="00AD3A9E">
        <w:rPr>
          <w:rFonts w:hint="eastAsia"/>
          <w:b/>
          <w:sz w:val="28"/>
          <w:szCs w:val="28"/>
        </w:rPr>
        <w:t>Abstract</w:t>
      </w:r>
      <w:r w:rsidRPr="00AD3A9E">
        <w:rPr>
          <w:rFonts w:hint="eastAsia"/>
          <w:b/>
          <w:sz w:val="28"/>
          <w:szCs w:val="28"/>
        </w:rPr>
        <w:t>：</w:t>
      </w:r>
    </w:p>
    <w:p w:rsidR="00705530" w:rsidRPr="00AD3A9E" w:rsidRDefault="00705530" w:rsidP="00705530">
      <w:pPr>
        <w:ind w:firstLineChars="100" w:firstLine="240"/>
        <w:rPr>
          <w:sz w:val="24"/>
        </w:rPr>
      </w:pPr>
      <w:r w:rsidRPr="00AD3A9E">
        <w:rPr>
          <w:sz w:val="24"/>
        </w:rPr>
        <w:t>Waste Electrical and Electronic Equipment (WEEE) or E-waste is one of the fastest growing waste streams in the world. In developed countries, it equals 1% of total solid waste on an average. The large number of e-waste in china, growing faster, has become a problem cannot be ignored. China's electronic e-waste and potentially hazardous resource characteristic, and other solid waste has a difference, if the recovery of their reasonable use and environmental treatment, not only to protect the environment and save resources, which conforms to China to go to sustainable development path, the establishment of environment-friendly resource-saving society.</w:t>
      </w:r>
    </w:p>
    <w:p w:rsidR="00705530" w:rsidRPr="00AD3A9E" w:rsidRDefault="00705530" w:rsidP="00705530">
      <w:pPr>
        <w:ind w:firstLineChars="100" w:firstLine="240"/>
        <w:rPr>
          <w:sz w:val="28"/>
          <w:szCs w:val="28"/>
        </w:rPr>
      </w:pPr>
      <w:r w:rsidRPr="00AD3A9E">
        <w:rPr>
          <w:sz w:val="24"/>
        </w:rPr>
        <w:t>Guiyu, China, is the location of the largest electronic waste (e-waste) site on earth. Guiyu is believed to be the predominant recipient of the world's electronic waste, with a roughly estimated one million tons of electronic waste being shipped there per year. Guiyu is appropriately nicknamed the "electronic graveyard".</w:t>
      </w:r>
      <w:r>
        <w:rPr>
          <w:rFonts w:hint="eastAsia"/>
          <w:sz w:val="24"/>
        </w:rPr>
        <w:t xml:space="preserve"> </w:t>
      </w:r>
      <w:r w:rsidRPr="00AD3A9E">
        <w:rPr>
          <w:rFonts w:hint="eastAsia"/>
          <w:sz w:val="24"/>
        </w:rPr>
        <w:t xml:space="preserve">This is a big problem which has to be settled </w:t>
      </w:r>
      <w:r>
        <w:rPr>
          <w:rFonts w:hint="eastAsia"/>
          <w:sz w:val="24"/>
        </w:rPr>
        <w:t>urgently. Life cycle assessment</w:t>
      </w:r>
      <w:r w:rsidRPr="00AD3A9E">
        <w:rPr>
          <w:rFonts w:hint="eastAsia"/>
          <w:sz w:val="24"/>
        </w:rPr>
        <w:t>（</w:t>
      </w:r>
      <w:r w:rsidRPr="00AD3A9E">
        <w:rPr>
          <w:rFonts w:hint="eastAsia"/>
          <w:sz w:val="24"/>
        </w:rPr>
        <w:t>LCA</w:t>
      </w:r>
      <w:r w:rsidRPr="00AD3A9E">
        <w:rPr>
          <w:rFonts w:hint="eastAsia"/>
          <w:sz w:val="24"/>
        </w:rPr>
        <w:t>）</w:t>
      </w:r>
      <w:r w:rsidRPr="00AD3A9E">
        <w:rPr>
          <w:rFonts w:hint="eastAsia"/>
          <w:sz w:val="24"/>
        </w:rPr>
        <w:t>is an efficient method that could know about the resource expenditure and environmental impact of overall process of their activities, and also a environmental manage tool w</w:t>
      </w:r>
      <w:r w:rsidRPr="00AD3A9E">
        <w:rPr>
          <w:sz w:val="24"/>
        </w:rPr>
        <w:t>hich is powerful and development in 21century.</w:t>
      </w:r>
    </w:p>
    <w:p w:rsidR="00705530" w:rsidRDefault="00705530" w:rsidP="00705530">
      <w:pPr>
        <w:rPr>
          <w:rFonts w:eastAsia="宋体"/>
          <w:sz w:val="24"/>
        </w:rPr>
      </w:pPr>
    </w:p>
    <w:p w:rsidR="00705530" w:rsidRPr="00B53E65" w:rsidRDefault="00705530" w:rsidP="00705530">
      <w:pPr>
        <w:rPr>
          <w:sz w:val="24"/>
        </w:rPr>
      </w:pPr>
      <w:r w:rsidRPr="00AD3A9E">
        <w:rPr>
          <w:rFonts w:hint="eastAsia"/>
          <w:b/>
          <w:sz w:val="24"/>
        </w:rPr>
        <w:t>Keywords</w:t>
      </w:r>
      <w:r w:rsidRPr="00AD3A9E">
        <w:rPr>
          <w:rFonts w:hint="eastAsia"/>
          <w:b/>
          <w:sz w:val="24"/>
        </w:rPr>
        <w:t>：</w:t>
      </w:r>
      <w:r w:rsidRPr="00B53E65">
        <w:rPr>
          <w:rFonts w:hint="eastAsia"/>
          <w:sz w:val="24"/>
        </w:rPr>
        <w:t xml:space="preserve"> E-waste  Life Cycle Assessment  Resource Regeneration</w:t>
      </w:r>
    </w:p>
    <w:p w:rsidR="00793664" w:rsidRPr="00705530" w:rsidRDefault="00793664">
      <w:pPr>
        <w:rPr>
          <w:rFonts w:hint="eastAsia"/>
          <w:lang w:eastAsia="ja-JP"/>
        </w:rPr>
      </w:pPr>
    </w:p>
    <w:sectPr w:rsidR="00793664" w:rsidRPr="00705530" w:rsidSect="00820348">
      <w:pgSz w:w="11906" w:h="16838"/>
      <w:pgMar w:top="1418" w:right="1134"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CDD" w:rsidRDefault="00CB4CDD" w:rsidP="00C70EB5">
      <w:r>
        <w:separator/>
      </w:r>
    </w:p>
  </w:endnote>
  <w:endnote w:type="continuationSeparator" w:id="0">
    <w:p w:rsidR="00CB4CDD" w:rsidRDefault="00CB4CDD" w:rsidP="00C70EB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ambria Math">
    <w:panose1 w:val="02040503050406030204"/>
    <w:charset w:val="00"/>
    <w:family w:val="roman"/>
    <w:pitch w:val="variable"/>
    <w:sig w:usb0="A00002EF" w:usb1="420020EB" w:usb2="00000000" w:usb3="00000000" w:csb0="0000009F" w:csb1="00000000"/>
  </w:font>
  <w:font w:name="宋体">
    <w:altName w:val="Arial Unicode MS"/>
    <w:charset w:val="50"/>
    <w:family w:val="auto"/>
    <w:pitch w:val="variable"/>
    <w:sig w:usb0="00000000" w:usb1="00000000" w:usb2="0E040001"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CDD" w:rsidRDefault="00CB4CDD" w:rsidP="00C70EB5">
      <w:r>
        <w:separator/>
      </w:r>
    </w:p>
  </w:footnote>
  <w:footnote w:type="continuationSeparator" w:id="0">
    <w:p w:rsidR="00CB4CDD" w:rsidRDefault="00CB4CDD" w:rsidP="00C70E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18B9"/>
    <w:rsid w:val="001352B5"/>
    <w:rsid w:val="00186549"/>
    <w:rsid w:val="001F61CF"/>
    <w:rsid w:val="00283382"/>
    <w:rsid w:val="00705530"/>
    <w:rsid w:val="00793664"/>
    <w:rsid w:val="00820348"/>
    <w:rsid w:val="008418B9"/>
    <w:rsid w:val="00925D71"/>
    <w:rsid w:val="00A65DAB"/>
    <w:rsid w:val="00C70EB5"/>
    <w:rsid w:val="00CB4CDD"/>
    <w:rsid w:val="00D42086"/>
    <w:rsid w:val="00F031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8418B9"/>
    <w:pPr>
      <w:widowControl w:val="0"/>
      <w:jc w:val="both"/>
    </w:pPr>
    <w:rPr>
      <w:rFonts w:ascii="Times New Roman" w:hAnsi="Times New Roman" w:cs="Times New Roman"/>
      <w:sz w:val="22"/>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18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18B9"/>
    <w:rPr>
      <w:rFonts w:asciiTheme="majorHAnsi" w:eastAsiaTheme="majorEastAsia" w:hAnsiTheme="majorHAnsi" w:cstheme="majorBidi"/>
      <w:sz w:val="18"/>
      <w:szCs w:val="18"/>
      <w:lang w:eastAsia="zh-CN"/>
    </w:rPr>
  </w:style>
  <w:style w:type="paragraph" w:styleId="a5">
    <w:name w:val="header"/>
    <w:basedOn w:val="a"/>
    <w:link w:val="a6"/>
    <w:uiPriority w:val="99"/>
    <w:semiHidden/>
    <w:unhideWhenUsed/>
    <w:rsid w:val="00C70EB5"/>
    <w:pPr>
      <w:tabs>
        <w:tab w:val="center" w:pos="4252"/>
        <w:tab w:val="right" w:pos="8504"/>
      </w:tabs>
      <w:snapToGrid w:val="0"/>
    </w:pPr>
  </w:style>
  <w:style w:type="character" w:customStyle="1" w:styleId="a6">
    <w:name w:val="ヘッダー (文字)"/>
    <w:basedOn w:val="a0"/>
    <w:link w:val="a5"/>
    <w:uiPriority w:val="99"/>
    <w:semiHidden/>
    <w:rsid w:val="00C70EB5"/>
    <w:rPr>
      <w:rFonts w:ascii="Times New Roman" w:hAnsi="Times New Roman" w:cs="Times New Roman"/>
      <w:sz w:val="22"/>
      <w:szCs w:val="24"/>
      <w:lang w:eastAsia="zh-CN"/>
    </w:rPr>
  </w:style>
  <w:style w:type="paragraph" w:styleId="a7">
    <w:name w:val="footer"/>
    <w:basedOn w:val="a"/>
    <w:link w:val="a8"/>
    <w:uiPriority w:val="99"/>
    <w:semiHidden/>
    <w:unhideWhenUsed/>
    <w:rsid w:val="00C70EB5"/>
    <w:pPr>
      <w:tabs>
        <w:tab w:val="center" w:pos="4252"/>
        <w:tab w:val="right" w:pos="8504"/>
      </w:tabs>
      <w:snapToGrid w:val="0"/>
    </w:pPr>
  </w:style>
  <w:style w:type="character" w:customStyle="1" w:styleId="a8">
    <w:name w:val="フッター (文字)"/>
    <w:basedOn w:val="a0"/>
    <w:link w:val="a7"/>
    <w:uiPriority w:val="99"/>
    <w:semiHidden/>
    <w:rsid w:val="00C70EB5"/>
    <w:rPr>
      <w:rFonts w:ascii="Times New Roman" w:hAnsi="Times New Roman" w:cs="Times New Roman"/>
      <w:sz w:val="22"/>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2229</Characters>
  <Application>Microsoft Office Word</Application>
  <DocSecurity>0</DocSecurity>
  <Lines>18</Lines>
  <Paragraphs>5</Paragraphs>
  <ScaleCrop>false</ScaleCrop>
  <Company>Microsoft</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李楊</dc:creator>
  <cp:lastModifiedBy> </cp:lastModifiedBy>
  <cp:revision>2</cp:revision>
  <dcterms:created xsi:type="dcterms:W3CDTF">2010-09-09T01:09:00Z</dcterms:created>
  <dcterms:modified xsi:type="dcterms:W3CDTF">2010-09-09T01:09:00Z</dcterms:modified>
</cp:coreProperties>
</file>